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19"/>
        <w:gridCol w:w="2160"/>
        <w:gridCol w:w="2700"/>
        <w:gridCol w:w="866"/>
        <w:gridCol w:w="1242"/>
      </w:tblGrid>
      <w:tr w:rsidR="004A08D5" w:rsidRPr="00103584" w:rsidTr="00660031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03584">
              <w:rPr>
                <w:rFonts w:cs="Times New Roman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03584">
              <w:rPr>
                <w:rFonts w:cs="Times New Roman"/>
                <w:b/>
                <w:bCs/>
                <w:sz w:val="32"/>
                <w:szCs w:val="32"/>
                <w:rtl/>
              </w:rPr>
              <w:t>القسم العلمي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BC159F" w:rsidRDefault="004A08D5" w:rsidP="00660031">
            <w:pPr>
              <w:jc w:val="center"/>
              <w:rPr>
                <w:rFonts w:cs="Times New Roman"/>
                <w:b/>
                <w:bCs/>
                <w:color w:val="FF0000"/>
                <w:sz w:val="30"/>
                <w:szCs w:val="30"/>
                <w:rtl/>
                <w:lang w:bidi="ar-EG"/>
              </w:rPr>
            </w:pPr>
            <w:r w:rsidRPr="00BC159F">
              <w:rPr>
                <w:rFonts w:cs="Times New Roman" w:hint="cs"/>
                <w:b/>
                <w:bCs/>
                <w:color w:val="FF0000"/>
                <w:sz w:val="30"/>
                <w:szCs w:val="30"/>
                <w:rtl/>
                <w:lang w:bidi="ar-EG"/>
              </w:rPr>
              <w:t>البرنامج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التخصص</w:t>
            </w:r>
          </w:p>
        </w:tc>
        <w:tc>
          <w:tcPr>
            <w:tcW w:w="8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03584">
              <w:rPr>
                <w:rFonts w:cs="Times New Roman"/>
                <w:b/>
                <w:bCs/>
                <w:szCs w:val="24"/>
                <w:rtl/>
              </w:rPr>
              <w:t>رقم</w:t>
            </w:r>
            <w:r w:rsidRPr="00103584">
              <w:rPr>
                <w:rFonts w:cs="Times New Roman" w:hint="cs"/>
                <w:b/>
                <w:bCs/>
                <w:szCs w:val="24"/>
                <w:rtl/>
              </w:rPr>
              <w:t xml:space="preserve"> </w:t>
            </w:r>
            <w:proofErr w:type="spellStart"/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الدبلومه</w:t>
            </w:r>
            <w:proofErr w:type="spellEnd"/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</w:rPr>
              <w:t>كود القسم</w:t>
            </w:r>
          </w:p>
        </w:tc>
      </w:tr>
      <w:tr w:rsidR="004A08D5" w:rsidRPr="00103584" w:rsidTr="004A08D5">
        <w:trPr>
          <w:trHeight w:val="663"/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/>
                <w:sz w:val="28"/>
                <w:szCs w:val="28"/>
                <w:rtl/>
              </w:rPr>
              <w:t>1</w:t>
            </w:r>
          </w:p>
        </w:tc>
        <w:tc>
          <w:tcPr>
            <w:tcW w:w="3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</w:rPr>
              <w:t>قسم المناهج وطرق تدريس التربية الرياضية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تدريس التربية</w:t>
            </w:r>
            <w:r>
              <w:rPr>
                <w:rFonts w:cs="Times New Roman" w:hint="cs"/>
                <w:b/>
                <w:bCs/>
                <w:szCs w:val="24"/>
                <w:rtl/>
                <w:lang w:bidi="ar-EG"/>
              </w:rPr>
              <w:t>البدنية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الرياضة المدرسية</w:t>
            </w:r>
          </w:p>
        </w:tc>
        <w:tc>
          <w:tcPr>
            <w:tcW w:w="8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1</w:t>
            </w:r>
          </w:p>
        </w:tc>
      </w:tr>
      <w:tr w:rsidR="004A08D5" w:rsidRPr="00103584" w:rsidTr="00660031">
        <w:trPr>
          <w:trHeight w:val="300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/>
                <w:sz w:val="28"/>
                <w:szCs w:val="28"/>
                <w:rtl/>
              </w:rPr>
              <w:t>2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قسم </w:t>
            </w:r>
            <w:proofErr w:type="spellStart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الادارة</w:t>
            </w:r>
            <w:proofErr w:type="spellEnd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الرياضية والتروي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ح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Pr="001306B9" w:rsidRDefault="004A08D5" w:rsidP="00660031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  <w:p w:rsidR="004A08D5" w:rsidRPr="00103584" w:rsidRDefault="004A08D5" w:rsidP="00660031">
            <w:pPr>
              <w:rPr>
                <w:rFonts w:cs="Times New Roman"/>
                <w:szCs w:val="24"/>
                <w:rtl/>
              </w:rPr>
            </w:pPr>
            <w:proofErr w:type="spellStart"/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الادارة</w:t>
            </w:r>
            <w:proofErr w:type="spellEnd"/>
            <w:r w:rsidRPr="00103584">
              <w:rPr>
                <w:rFonts w:cs="Times New Roman" w:hint="cs"/>
                <w:b/>
                <w:bCs/>
                <w:szCs w:val="24"/>
                <w:rtl/>
              </w:rPr>
              <w:t xml:space="preserve"> الرياضية والترويح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A08D5" w:rsidRPr="0079076B" w:rsidRDefault="004A08D5" w:rsidP="00660031">
            <w:pPr>
              <w:rPr>
                <w:rFonts w:cs="Times New Roman"/>
                <w:b/>
                <w:bCs/>
                <w:sz w:val="14"/>
                <w:szCs w:val="14"/>
                <w:rtl/>
              </w:rPr>
            </w:pP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الإدارة الرياضية والترويح</w:t>
            </w:r>
          </w:p>
        </w:tc>
        <w:tc>
          <w:tcPr>
            <w:tcW w:w="866" w:type="dxa"/>
            <w:tcBorders>
              <w:top w:val="double" w:sz="4" w:space="0" w:color="auto"/>
            </w:tcBorders>
            <w:shd w:val="clear" w:color="auto" w:fill="auto"/>
          </w:tcPr>
          <w:p w:rsidR="004A08D5" w:rsidRPr="008E0AB7" w:rsidRDefault="004A08D5" w:rsidP="00660031">
            <w:pPr>
              <w:jc w:val="center"/>
              <w:rPr>
                <w:rFonts w:cs="Times New Roman"/>
                <w:b/>
                <w:bCs/>
                <w:sz w:val="12"/>
                <w:szCs w:val="12"/>
                <w:rtl/>
              </w:rPr>
            </w:pPr>
          </w:p>
          <w:p w:rsidR="004A08D5" w:rsidRPr="008E0AB7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24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Default="004A08D5" w:rsidP="00660031">
            <w:pPr>
              <w:tabs>
                <w:tab w:val="left" w:pos="383"/>
                <w:tab w:val="center" w:pos="513"/>
              </w:tabs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/>
                <w:sz w:val="28"/>
                <w:szCs w:val="28"/>
                <w:rtl/>
              </w:rPr>
              <w:tab/>
            </w:r>
            <w:r w:rsidRPr="00103584">
              <w:rPr>
                <w:rFonts w:cs="Times New Roman"/>
                <w:sz w:val="28"/>
                <w:szCs w:val="28"/>
                <w:rtl/>
              </w:rPr>
              <w:tab/>
            </w:r>
          </w:p>
          <w:p w:rsidR="004A08D5" w:rsidRPr="00103584" w:rsidRDefault="004A08D5" w:rsidP="00660031">
            <w:pPr>
              <w:tabs>
                <w:tab w:val="left" w:pos="383"/>
                <w:tab w:val="center" w:pos="513"/>
              </w:tabs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2</w:t>
            </w:r>
          </w:p>
        </w:tc>
      </w:tr>
      <w:tr w:rsidR="004A08D5" w:rsidRPr="00103584" w:rsidTr="00660031">
        <w:trPr>
          <w:trHeight w:val="299"/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التسويق الرياضي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tabs>
                <w:tab w:val="left" w:pos="383"/>
                <w:tab w:val="center" w:pos="513"/>
              </w:tabs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trHeight w:val="157"/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3619" w:type="dxa"/>
            <w:tcBorders>
              <w:bottom w:val="double" w:sz="4" w:space="0" w:color="auto"/>
            </w:tcBorders>
            <w:shd w:val="clear" w:color="auto" w:fill="auto"/>
          </w:tcPr>
          <w:p w:rsidR="004A08D5" w:rsidRPr="0078290D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8290D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قسم علوم الحركة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الرياضية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A08D5" w:rsidRPr="004B71C7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4B71C7">
              <w:rPr>
                <w:rFonts w:cs="Times New Roman"/>
                <w:b/>
                <w:bCs/>
                <w:szCs w:val="24"/>
                <w:rtl/>
              </w:rPr>
              <w:t>علوم الحركة</w:t>
            </w:r>
            <w:r>
              <w:rPr>
                <w:rFonts w:cs="Times New Roman" w:hint="cs"/>
                <w:b/>
                <w:bCs/>
                <w:szCs w:val="24"/>
                <w:rtl/>
              </w:rPr>
              <w:t xml:space="preserve"> الرياضية</w:t>
            </w: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</w:tcBorders>
          </w:tcPr>
          <w:p w:rsidR="004A08D5" w:rsidRPr="004B71C7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4B71C7">
              <w:rPr>
                <w:rFonts w:cs="Times New Roman"/>
                <w:b/>
                <w:bCs/>
                <w:szCs w:val="24"/>
                <w:rtl/>
              </w:rPr>
              <w:t>علوم الحركة</w:t>
            </w:r>
            <w:r>
              <w:rPr>
                <w:rFonts w:cs="Times New Roman" w:hint="cs"/>
                <w:b/>
                <w:bCs/>
                <w:szCs w:val="24"/>
                <w:rtl/>
              </w:rPr>
              <w:t xml:space="preserve"> الرياضية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tabs>
                <w:tab w:val="left" w:pos="383"/>
                <w:tab w:val="center" w:pos="513"/>
              </w:tabs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</w:t>
            </w:r>
          </w:p>
        </w:tc>
      </w:tr>
      <w:tr w:rsidR="004A08D5" w:rsidRPr="00103584" w:rsidTr="00660031">
        <w:trPr>
          <w:trHeight w:val="312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4</w:t>
            </w:r>
          </w:p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4A08D5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قسم العلوم الحيوية والصحة الرياضية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Default="004A08D5" w:rsidP="00660031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علوم الصحة الرياضية</w:t>
            </w:r>
          </w:p>
          <w:p w:rsidR="004A08D5" w:rsidRDefault="004A08D5" w:rsidP="00660031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4A08D5" w:rsidRPr="00B719BB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4A08D5" w:rsidRPr="00103584" w:rsidRDefault="004A08D5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الإصابات الرياضية والتأهيل</w:t>
            </w:r>
          </w:p>
        </w:tc>
        <w:tc>
          <w:tcPr>
            <w:tcW w:w="866" w:type="dxa"/>
            <w:tcBorders>
              <w:top w:val="double" w:sz="4" w:space="0" w:color="auto"/>
            </w:tcBorders>
            <w:shd w:val="clear" w:color="auto" w:fill="auto"/>
          </w:tcPr>
          <w:p w:rsidR="004A08D5" w:rsidRPr="00B719BB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24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4</w:t>
            </w:r>
          </w:p>
        </w:tc>
      </w:tr>
      <w:tr w:rsidR="004A08D5" w:rsidRPr="00103584" w:rsidTr="00660031">
        <w:trPr>
          <w:trHeight w:val="78"/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4A08D5" w:rsidRDefault="004A08D5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فسيولوجيا الرياضة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trHeight w:val="78"/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4A08D5" w:rsidRDefault="004A08D5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الصحة الرياضية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trHeight w:val="278"/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4A08D5" w:rsidRDefault="004A08D5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الصحة الرياضية لذوي الاحتياجات الخاصة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trHeight w:val="277"/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4A08D5" w:rsidRDefault="004A08D5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التغذية للرياضيين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10"/>
                <w:szCs w:val="10"/>
                <w:rtl/>
                <w:lang w:bidi="ar-EG"/>
              </w:rPr>
            </w:pP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قسم العلوم التربوية والنفسية والاجتماعية في التربية الرياضية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Pr="00900A48" w:rsidRDefault="004A08D5" w:rsidP="00660031">
            <w:pPr>
              <w:rPr>
                <w:rFonts w:cs="Times New Roman"/>
                <w:b/>
                <w:bCs/>
                <w:sz w:val="8"/>
                <w:szCs w:val="8"/>
                <w:rtl/>
              </w:rPr>
            </w:pP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/>
                <w:b/>
                <w:bCs/>
                <w:szCs w:val="24"/>
                <w:rtl/>
              </w:rPr>
              <w:t>العلوم النفسية والاجتماعية في التربية الرياضية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علم النفس الرياضي</w:t>
            </w:r>
          </w:p>
        </w:tc>
        <w:tc>
          <w:tcPr>
            <w:tcW w:w="866" w:type="dxa"/>
            <w:tcBorders>
              <w:top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24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14"/>
                <w:szCs w:val="14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14"/>
                <w:szCs w:val="14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علم الاجتماع الرياضي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trHeight w:val="355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القياس والتقويم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4A08D5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4A08D5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قسم نظريات وتطبيقات </w:t>
            </w:r>
            <w:proofErr w:type="spellStart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الالعاب</w:t>
            </w:r>
            <w:proofErr w:type="spellEnd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الجماعية</w:t>
            </w: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والعاب المضرب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Pr="00165D39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القدم</w:t>
            </w:r>
          </w:p>
        </w:tc>
        <w:tc>
          <w:tcPr>
            <w:tcW w:w="866" w:type="dxa"/>
            <w:tcBorders>
              <w:top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القدم لذوي الاحتياجات الخاصة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الكرة الطائرة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الكرة الطائرة لذوي الاحتياجات الخاصة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السلة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السلة لذوي الاحتياجات الخاصة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اليد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اليد لذوي الاحتياجات الخاصة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هوكي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9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هوكي لذوي الاحتياجات الخاصة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10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تنس أرضي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11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تنس طاوله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12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تنس طاوله لذوي الاحتياجات الخاصة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13</w:t>
            </w: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trHeight w:val="298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7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DB6246" w:rsidRDefault="004A08D5" w:rsidP="00660031">
            <w:pPr>
              <w:rPr>
                <w:rFonts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قسم نظريات وتطبيقات 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ُ</w:t>
            </w: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سابقات الميدان والمضمار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العاب القوى</w:t>
            </w:r>
          </w:p>
        </w:tc>
        <w:tc>
          <w:tcPr>
            <w:tcW w:w="8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24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  <w:p w:rsidR="004A08D5" w:rsidRPr="00103584" w:rsidRDefault="004A08D5" w:rsidP="00660031">
            <w:pPr>
              <w:tabs>
                <w:tab w:val="left" w:pos="383"/>
                <w:tab w:val="center" w:pos="51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</w:rPr>
              <w:tab/>
            </w:r>
            <w:r w:rsidRPr="00103584">
              <w:rPr>
                <w:rFonts w:cs="Times New Roman"/>
                <w:b/>
                <w:bCs/>
                <w:sz w:val="28"/>
                <w:szCs w:val="28"/>
                <w:rtl/>
              </w:rPr>
              <w:tab/>
            </w: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4A08D5" w:rsidRPr="00103584" w:rsidTr="00660031">
        <w:trPr>
          <w:trHeight w:val="297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العاب القوى لذوي الاحتياجات الخاصة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8</w:t>
            </w:r>
          </w:p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  <w:p w:rsidR="004A08D5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قسم نظريات وتطبيقات التمرينات والجمباز والعروض الرياضية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والتعبير الحركي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03584" w:rsidRDefault="004A08D5" w:rsidP="00660031">
            <w:pPr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التمرينات والعروض الرياضية</w:t>
            </w:r>
          </w:p>
        </w:tc>
        <w:tc>
          <w:tcPr>
            <w:tcW w:w="866" w:type="dxa"/>
            <w:tcBorders>
              <w:top w:val="double" w:sz="4" w:space="0" w:color="auto"/>
            </w:tcBorders>
            <w:shd w:val="clear" w:color="auto" w:fill="auto"/>
          </w:tcPr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24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الجمباز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الجمباز لذوي الاحتياجات الخاصة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التعبير</w:t>
            </w:r>
            <w:r w:rsidRPr="00103584">
              <w:rPr>
                <w:rFonts w:cs="Times New Roman" w:hint="cs"/>
                <w:b/>
                <w:bCs/>
                <w:szCs w:val="24"/>
                <w:rtl/>
              </w:rPr>
              <w:t xml:space="preserve"> الحركي بنات فقط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/>
                <w:sz w:val="28"/>
                <w:szCs w:val="28"/>
                <w:rtl/>
              </w:rPr>
              <w:t>9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قسم نظريات وتطبيقات </w:t>
            </w:r>
            <w:proofErr w:type="spellStart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الرياضات</w:t>
            </w:r>
            <w:proofErr w:type="spellEnd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المائية</w:t>
            </w: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السباحة</w:t>
            </w:r>
          </w:p>
        </w:tc>
        <w:tc>
          <w:tcPr>
            <w:tcW w:w="866" w:type="dxa"/>
            <w:tcBorders>
              <w:top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1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السباحة لذوي الاحتياجات الخاصة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2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الغطس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3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trHeight w:val="235"/>
          <w:jc w:val="center"/>
        </w:trPr>
        <w:tc>
          <w:tcPr>
            <w:tcW w:w="567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الماء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4</w:t>
            </w:r>
          </w:p>
        </w:tc>
        <w:tc>
          <w:tcPr>
            <w:tcW w:w="1242" w:type="dxa"/>
            <w:vMerge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rtl/>
              </w:rPr>
            </w:pPr>
            <w:r w:rsidRPr="00103584">
              <w:rPr>
                <w:rFonts w:cs="Times New Roman" w:hint="cs"/>
                <w:b/>
                <w:bCs/>
                <w:rtl/>
              </w:rPr>
              <w:t>السباحة التوقيعية</w:t>
            </w:r>
            <w:r>
              <w:rPr>
                <w:rFonts w:cs="Times New Roman" w:hint="cs"/>
                <w:b/>
                <w:bCs/>
                <w:rtl/>
              </w:rPr>
              <w:t xml:space="preserve"> بنات فقط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5</w:t>
            </w:r>
          </w:p>
        </w:tc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/>
                <w:sz w:val="28"/>
                <w:szCs w:val="28"/>
                <w:rtl/>
              </w:rPr>
              <w:t>10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قسم نظريات وتطبيقات المنازلات </w:t>
            </w:r>
            <w:proofErr w:type="spellStart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والرياضات</w:t>
            </w:r>
            <w:proofErr w:type="spellEnd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الفردية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المصارعة</w:t>
            </w:r>
          </w:p>
        </w:tc>
        <w:tc>
          <w:tcPr>
            <w:tcW w:w="866" w:type="dxa"/>
            <w:tcBorders>
              <w:top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124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4A08D5" w:rsidRPr="00103584" w:rsidRDefault="004A08D5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الملاكمة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المبارزة</w:t>
            </w:r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proofErr w:type="spellStart"/>
            <w:r>
              <w:rPr>
                <w:rFonts w:cs="Times New Roman" w:hint="cs"/>
                <w:b/>
                <w:bCs/>
                <w:szCs w:val="24"/>
                <w:rtl/>
              </w:rPr>
              <w:t>الجودو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الكاراتيه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A08D5" w:rsidRPr="00103584" w:rsidTr="00660031">
        <w:trPr>
          <w:trHeight w:val="359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4A08D5" w:rsidRPr="00103584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proofErr w:type="spellStart"/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التايكوندو</w:t>
            </w:r>
            <w:proofErr w:type="spellEnd"/>
          </w:p>
        </w:tc>
        <w:tc>
          <w:tcPr>
            <w:tcW w:w="866" w:type="dxa"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A08D5" w:rsidRPr="00103584" w:rsidRDefault="004A08D5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4A08D5" w:rsidRDefault="004A08D5">
      <w:pPr>
        <w:rPr>
          <w:rFonts w:hint="cs"/>
          <w:rtl/>
          <w:lang w:bidi="ar-EG"/>
        </w:rPr>
      </w:pPr>
    </w:p>
    <w:p w:rsidR="004A08D5" w:rsidRDefault="004A08D5">
      <w:pPr>
        <w:rPr>
          <w:rFonts w:hint="cs"/>
          <w:rtl/>
          <w:lang w:bidi="ar-EG"/>
        </w:rPr>
      </w:pP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852"/>
        <w:gridCol w:w="2829"/>
        <w:gridCol w:w="1620"/>
        <w:gridCol w:w="2213"/>
        <w:gridCol w:w="1559"/>
        <w:gridCol w:w="1418"/>
      </w:tblGrid>
      <w:tr w:rsidR="004A08D5" w:rsidTr="00660031">
        <w:tc>
          <w:tcPr>
            <w:tcW w:w="852" w:type="dxa"/>
          </w:tcPr>
          <w:p w:rsidR="004A08D5" w:rsidRPr="00E45D56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E45D56">
              <w:rPr>
                <w:rFonts w:cs="Times New Roman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2829" w:type="dxa"/>
          </w:tcPr>
          <w:p w:rsidR="004A08D5" w:rsidRPr="00E45D56" w:rsidRDefault="004A08D5" w:rsidP="00660031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E45D56">
              <w:rPr>
                <w:rFonts w:cs="Times New Roman"/>
                <w:b/>
                <w:bCs/>
                <w:sz w:val="32"/>
                <w:szCs w:val="32"/>
              </w:rPr>
              <w:t>scientific department</w:t>
            </w:r>
          </w:p>
        </w:tc>
        <w:tc>
          <w:tcPr>
            <w:tcW w:w="1620" w:type="dxa"/>
          </w:tcPr>
          <w:p w:rsidR="004A08D5" w:rsidRPr="00E45D56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E45D56">
              <w:rPr>
                <w:rFonts w:cs="Times New Roman"/>
                <w:b/>
                <w:bCs/>
                <w:color w:val="FF0000"/>
                <w:sz w:val="32"/>
                <w:szCs w:val="32"/>
                <w:lang w:bidi="ar-EG"/>
              </w:rPr>
              <w:t>Program</w:t>
            </w:r>
          </w:p>
        </w:tc>
        <w:tc>
          <w:tcPr>
            <w:tcW w:w="2213" w:type="dxa"/>
          </w:tcPr>
          <w:p w:rsidR="004A08D5" w:rsidRPr="00E45D56" w:rsidRDefault="004A08D5" w:rsidP="00660031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E45D56">
              <w:rPr>
                <w:rFonts w:cs="Times New Roman"/>
                <w:b/>
                <w:bCs/>
                <w:sz w:val="32"/>
                <w:szCs w:val="32"/>
              </w:rPr>
              <w:t>Specialization</w:t>
            </w:r>
          </w:p>
        </w:tc>
        <w:tc>
          <w:tcPr>
            <w:tcW w:w="1559" w:type="dxa"/>
          </w:tcPr>
          <w:p w:rsidR="004A08D5" w:rsidRPr="00E45D56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E45D56">
              <w:rPr>
                <w:rFonts w:cs="Times New Roman"/>
                <w:b/>
                <w:bCs/>
                <w:szCs w:val="24"/>
              </w:rPr>
              <w:t>Diploma number</w:t>
            </w:r>
          </w:p>
        </w:tc>
        <w:tc>
          <w:tcPr>
            <w:tcW w:w="1418" w:type="dxa"/>
          </w:tcPr>
          <w:p w:rsidR="004A08D5" w:rsidRPr="00E45D56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E45D56">
              <w:rPr>
                <w:rFonts w:cs="Times New Roman"/>
                <w:b/>
                <w:bCs/>
                <w:szCs w:val="24"/>
              </w:rPr>
              <w:t>Department code</w:t>
            </w:r>
          </w:p>
        </w:tc>
      </w:tr>
      <w:tr w:rsidR="004A08D5" w:rsidTr="00660031">
        <w:tc>
          <w:tcPr>
            <w:tcW w:w="852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2829" w:type="dxa"/>
            <w:vAlign w:val="center"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</w:rPr>
              <w:t>Department of Curriculum and Teaching Methods of Physical Education</w:t>
            </w:r>
          </w:p>
        </w:tc>
        <w:tc>
          <w:tcPr>
            <w:tcW w:w="1620" w:type="dxa"/>
            <w:vAlign w:val="center"/>
          </w:tcPr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0E3AA2">
              <w:rPr>
                <w:rFonts w:cs="Times New Roman"/>
                <w:b/>
                <w:bCs/>
                <w:szCs w:val="24"/>
              </w:rPr>
              <w:t>Teaching physical education</w:t>
            </w:r>
          </w:p>
        </w:tc>
        <w:tc>
          <w:tcPr>
            <w:tcW w:w="2213" w:type="dxa"/>
            <w:vAlign w:val="center"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963F37">
              <w:rPr>
                <w:rFonts w:cs="Times New Roman"/>
                <w:b/>
                <w:bCs/>
                <w:szCs w:val="24"/>
              </w:rPr>
              <w:t>School sports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4A08D5" w:rsidTr="00660031">
        <w:trPr>
          <w:trHeight w:val="683"/>
        </w:trPr>
        <w:tc>
          <w:tcPr>
            <w:tcW w:w="852" w:type="dxa"/>
            <w:vMerge w:val="restart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2829" w:type="dxa"/>
            <w:vMerge w:val="restart"/>
            <w:vAlign w:val="center"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Sports and Recreation Management</w:t>
            </w:r>
          </w:p>
        </w:tc>
        <w:tc>
          <w:tcPr>
            <w:tcW w:w="1620" w:type="dxa"/>
            <w:vMerge w:val="restart"/>
            <w:vAlign w:val="center"/>
          </w:tcPr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0E3AA2">
              <w:rPr>
                <w:rFonts w:cs="Times New Roman"/>
                <w:b/>
                <w:bCs/>
                <w:szCs w:val="24"/>
              </w:rPr>
              <w:t>Sports and recreation management</w:t>
            </w:r>
          </w:p>
        </w:tc>
        <w:tc>
          <w:tcPr>
            <w:tcW w:w="2213" w:type="dxa"/>
            <w:vAlign w:val="center"/>
          </w:tcPr>
          <w:p w:rsidR="004A08D5" w:rsidRPr="00BF4211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</w:rPr>
              <w:t>Sports and recreation management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4A08D5" w:rsidTr="00660031">
        <w:trPr>
          <w:trHeight w:val="683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BF4211">
              <w:rPr>
                <w:rFonts w:cs="Times New Roman"/>
                <w:b/>
                <w:bCs/>
                <w:szCs w:val="24"/>
              </w:rPr>
              <w:t>Sports marketing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c>
          <w:tcPr>
            <w:tcW w:w="852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2829" w:type="dxa"/>
            <w:vAlign w:val="center"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Sports Movement Sciences</w:t>
            </w:r>
          </w:p>
        </w:tc>
        <w:tc>
          <w:tcPr>
            <w:tcW w:w="1620" w:type="dxa"/>
            <w:vAlign w:val="center"/>
          </w:tcPr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0E3AA2">
              <w:rPr>
                <w:rFonts w:cs="Times New Roman"/>
                <w:b/>
                <w:bCs/>
                <w:szCs w:val="24"/>
              </w:rPr>
              <w:t>Sports movement sciences</w:t>
            </w:r>
          </w:p>
        </w:tc>
        <w:tc>
          <w:tcPr>
            <w:tcW w:w="2213" w:type="dxa"/>
            <w:vAlign w:val="center"/>
          </w:tcPr>
          <w:p w:rsidR="004A08D5" w:rsidRPr="004B71C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BF4211">
              <w:rPr>
                <w:rFonts w:cs="Times New Roman"/>
                <w:b/>
                <w:bCs/>
                <w:szCs w:val="24"/>
              </w:rPr>
              <w:t>Sports movement sciences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4A08D5" w:rsidTr="00660031">
        <w:trPr>
          <w:trHeight w:val="306"/>
        </w:trPr>
        <w:tc>
          <w:tcPr>
            <w:tcW w:w="852" w:type="dxa"/>
            <w:vMerge w:val="restart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2829" w:type="dxa"/>
            <w:vMerge w:val="restart"/>
            <w:vAlign w:val="center"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Biosciences and Sports Health</w:t>
            </w:r>
          </w:p>
        </w:tc>
        <w:tc>
          <w:tcPr>
            <w:tcW w:w="1620" w:type="dxa"/>
            <w:vMerge w:val="restart"/>
            <w:vAlign w:val="center"/>
          </w:tcPr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0E3AA2">
              <w:rPr>
                <w:rFonts w:cs="Times New Roman"/>
                <w:b/>
                <w:bCs/>
                <w:szCs w:val="24"/>
                <w:lang w:bidi="ar-EG"/>
              </w:rPr>
              <w:t>Sports health sciences</w:t>
            </w:r>
          </w:p>
          <w:p w:rsidR="004A08D5" w:rsidRPr="000E3AA2" w:rsidRDefault="004A08D5" w:rsidP="00660031">
            <w:pPr>
              <w:bidi w:val="0"/>
              <w:jc w:val="right"/>
              <w:rPr>
                <w:rFonts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injuries and rehabilitation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4A08D5" w:rsidTr="00660031">
        <w:trPr>
          <w:trHeight w:val="302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213" w:type="dxa"/>
            <w:vAlign w:val="center"/>
          </w:tcPr>
          <w:p w:rsidR="004A08D5" w:rsidRDefault="004A08D5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physiology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302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213" w:type="dxa"/>
            <w:vAlign w:val="center"/>
          </w:tcPr>
          <w:p w:rsidR="004A08D5" w:rsidRDefault="004A08D5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health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302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213" w:type="dxa"/>
            <w:vAlign w:val="center"/>
          </w:tcPr>
          <w:p w:rsidR="004A08D5" w:rsidRDefault="004A08D5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health for people with special needs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109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213" w:type="dxa"/>
            <w:vAlign w:val="center"/>
          </w:tcPr>
          <w:p w:rsidR="004A08D5" w:rsidRDefault="004A08D5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Nutrition for athletes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762"/>
        </w:trPr>
        <w:tc>
          <w:tcPr>
            <w:tcW w:w="852" w:type="dxa"/>
            <w:vMerge w:val="restart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2829" w:type="dxa"/>
            <w:vMerge w:val="restart"/>
            <w:vAlign w:val="center"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Educational, Psychological and Social Sciences in Physical Education</w:t>
            </w:r>
          </w:p>
        </w:tc>
        <w:tc>
          <w:tcPr>
            <w:tcW w:w="1620" w:type="dxa"/>
            <w:vMerge w:val="restart"/>
            <w:vAlign w:val="center"/>
          </w:tcPr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0E3AA2">
              <w:rPr>
                <w:rFonts w:cs="Times New Roman"/>
                <w:b/>
                <w:bCs/>
                <w:szCs w:val="24"/>
                <w:lang w:bidi="ar-EG"/>
              </w:rPr>
              <w:t>Psychological and social sciences in physical education</w:t>
            </w: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psychology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4A08D5" w:rsidTr="00660031">
        <w:trPr>
          <w:trHeight w:val="761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BD43B1">
              <w:rPr>
                <w:rFonts w:cs="Times New Roman"/>
                <w:b/>
                <w:bCs/>
                <w:szCs w:val="24"/>
              </w:rPr>
              <w:t>Sports Sociology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761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Theories and Applications of Track and Field Competitions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290"/>
        </w:trPr>
        <w:tc>
          <w:tcPr>
            <w:tcW w:w="852" w:type="dxa"/>
            <w:vMerge w:val="restart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2829" w:type="dxa"/>
            <w:vMerge w:val="restart"/>
            <w:vAlign w:val="center"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theories and applications of group games and racket games</w:t>
            </w:r>
          </w:p>
        </w:tc>
        <w:tc>
          <w:tcPr>
            <w:tcW w:w="1620" w:type="dxa"/>
            <w:vMerge w:val="restart"/>
            <w:vAlign w:val="center"/>
          </w:tcPr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0E3AA2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0E3AA2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Football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4A08D5" w:rsidTr="00660031">
        <w:trPr>
          <w:trHeight w:val="280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Football for people with disabilities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280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volleyball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280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Volleyball for people with disabilities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280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basketball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280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Basketball for people with disabilities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280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handball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280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Handball for people with disabilities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280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Hockey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280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Hockey for people with disabilities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280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tennis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280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table tennis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280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Pr="00963F37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Table tennis for people with disabilities</w:t>
            </w:r>
          </w:p>
        </w:tc>
        <w:tc>
          <w:tcPr>
            <w:tcW w:w="1559" w:type="dxa"/>
            <w:vAlign w:val="center"/>
          </w:tcPr>
          <w:p w:rsidR="004A08D5" w:rsidRDefault="004A08D5" w:rsidP="00660031">
            <w:pPr>
              <w:bidi w:val="0"/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1825"/>
        </w:trPr>
        <w:tc>
          <w:tcPr>
            <w:tcW w:w="852" w:type="dxa"/>
            <w:vMerge w:val="restart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2829" w:type="dxa"/>
            <w:vMerge w:val="restart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Theories and Applications of Track and Field Competitions</w:t>
            </w:r>
          </w:p>
        </w:tc>
        <w:tc>
          <w:tcPr>
            <w:tcW w:w="1620" w:type="dxa"/>
            <w:vMerge w:val="restart"/>
          </w:tcPr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Athletics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vMerge w:val="restart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4A08D5" w:rsidTr="00660031">
        <w:trPr>
          <w:trHeight w:val="1825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BF4211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Athletics for people with special needs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492"/>
        </w:trPr>
        <w:tc>
          <w:tcPr>
            <w:tcW w:w="852" w:type="dxa"/>
            <w:vMerge w:val="restart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2829" w:type="dxa"/>
            <w:vMerge w:val="restart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theories and applications of exercises, gymnastics, sports performances, and motor expression</w:t>
            </w:r>
          </w:p>
        </w:tc>
        <w:tc>
          <w:tcPr>
            <w:tcW w:w="1620" w:type="dxa"/>
            <w:vMerge w:val="restart"/>
          </w:tcPr>
          <w:p w:rsidR="004A08D5" w:rsidRPr="00165D39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4A08D5" w:rsidRPr="00165D39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Exercises and sports performances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vMerge w:val="restart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4A08D5" w:rsidTr="00660031">
        <w:trPr>
          <w:trHeight w:val="344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BF4211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Gymnastics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547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BF4211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Gymnastics for people with special needs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569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BF4211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Emotional expression for girls only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377"/>
        </w:trPr>
        <w:tc>
          <w:tcPr>
            <w:tcW w:w="852" w:type="dxa"/>
            <w:vMerge w:val="restart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2829" w:type="dxa"/>
            <w:vMerge w:val="restart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Water Sports Theories and Applications</w:t>
            </w:r>
          </w:p>
        </w:tc>
        <w:tc>
          <w:tcPr>
            <w:tcW w:w="1620" w:type="dxa"/>
            <w:vMerge w:val="restart"/>
            <w:vAlign w:val="center"/>
          </w:tcPr>
          <w:p w:rsidR="004A08D5" w:rsidRPr="00165D39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Swimming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vMerge w:val="restart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4A08D5" w:rsidTr="00660031">
        <w:trPr>
          <w:trHeight w:val="553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Swimming for people with disabilities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295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Diving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344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Water ball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378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4A08D5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rtl/>
              </w:rPr>
            </w:pPr>
            <w:r w:rsidRPr="00691074">
              <w:rPr>
                <w:rFonts w:cs="Times New Roman"/>
                <w:b/>
                <w:bCs/>
              </w:rPr>
              <w:t>Synchronized swimming is for girls only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169"/>
        </w:trPr>
        <w:tc>
          <w:tcPr>
            <w:tcW w:w="852" w:type="dxa"/>
            <w:vMerge w:val="restart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2829" w:type="dxa"/>
            <w:vMerge w:val="restart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theories and applications of matches and individual sports</w:t>
            </w:r>
          </w:p>
        </w:tc>
        <w:tc>
          <w:tcPr>
            <w:tcW w:w="1620" w:type="dxa"/>
            <w:vMerge w:val="restart"/>
            <w:vAlign w:val="center"/>
          </w:tcPr>
          <w:p w:rsidR="004A08D5" w:rsidRPr="00165D39" w:rsidRDefault="004A08D5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Wrestling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8" w:type="dxa"/>
            <w:vMerge w:val="restart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4A08D5" w:rsidTr="00660031">
        <w:trPr>
          <w:trHeight w:val="218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BF4211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boxing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394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BF4211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Duel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285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BF4211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Judo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333"/>
        </w:trPr>
        <w:tc>
          <w:tcPr>
            <w:tcW w:w="852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4A08D5" w:rsidRPr="00BF4211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karate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A08D5" w:rsidTr="00660031">
        <w:trPr>
          <w:trHeight w:val="382"/>
        </w:trPr>
        <w:tc>
          <w:tcPr>
            <w:tcW w:w="852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Align w:val="center"/>
          </w:tcPr>
          <w:p w:rsidR="004A08D5" w:rsidRPr="00BF4211" w:rsidRDefault="004A08D5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</w:tcPr>
          <w:p w:rsidR="004A08D5" w:rsidRDefault="004A08D5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4A08D5" w:rsidRPr="00103584" w:rsidRDefault="004A08D5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Taekwondo</w:t>
            </w:r>
          </w:p>
        </w:tc>
        <w:tc>
          <w:tcPr>
            <w:tcW w:w="1559" w:type="dxa"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418" w:type="dxa"/>
            <w:vMerge/>
          </w:tcPr>
          <w:p w:rsidR="004A08D5" w:rsidRDefault="004A08D5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4A08D5" w:rsidRDefault="004A08D5">
      <w:pPr>
        <w:rPr>
          <w:rFonts w:hint="cs"/>
          <w:lang w:bidi="ar-EG"/>
        </w:rPr>
      </w:pPr>
    </w:p>
    <w:sectPr w:rsidR="004A08D5" w:rsidSect="004A08D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20"/>
  <w:characterSpacingControl w:val="doNotCompress"/>
  <w:compat>
    <w:useFELayout/>
  </w:compat>
  <w:rsids>
    <w:rsidRoot w:val="004A08D5"/>
    <w:rsid w:val="004A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8D5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2024-08-04T07:19:00Z</dcterms:created>
  <dcterms:modified xsi:type="dcterms:W3CDTF">2024-08-04T07:21:00Z</dcterms:modified>
</cp:coreProperties>
</file>